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3EC2" w14:textId="77777777" w:rsidR="00D0269F" w:rsidRPr="00AA0523" w:rsidRDefault="00D0269F" w:rsidP="00D0269F">
      <w:pPr>
        <w:pStyle w:val="Heading6"/>
        <w:spacing w:after="400"/>
        <w:rPr>
          <w:rFonts w:ascii="Futura Std Book" w:hAnsi="Futura Std Book"/>
          <w:i w:val="0"/>
          <w:color w:val="auto"/>
          <w:sz w:val="32"/>
          <w14:ligatures w14:val="none"/>
        </w:rPr>
      </w:pPr>
      <w:bookmarkStart w:id="0" w:name="_Ref173398118"/>
      <w:bookmarkStart w:id="1" w:name="_Toc175926326"/>
      <w:r w:rsidRPr="00AA0523">
        <w:rPr>
          <w:rFonts w:ascii="Futura Std Book" w:hAnsi="Futura Std Book"/>
          <w:i w:val="0"/>
          <w:color w:val="auto"/>
          <w:sz w:val="32"/>
          <w14:ligatures w14:val="none"/>
        </w:rPr>
        <w:t>Participant information sheet</w:t>
      </w:r>
      <w:bookmarkEnd w:id="0"/>
      <w:bookmarkEnd w:id="1"/>
    </w:p>
    <w:p w14:paraId="3FC9E7E4" w14:textId="60CD1902" w:rsidR="00D0269F" w:rsidRDefault="00D0269F" w:rsidP="00D0269F">
      <w:r w:rsidRPr="0076721E">
        <w:t xml:space="preserve">You are being invited to take part in </w:t>
      </w:r>
      <w:r>
        <w:t xml:space="preserve">a technical meeting </w:t>
      </w:r>
      <w:r w:rsidRPr="0076721E">
        <w:t xml:space="preserve">as part of research into </w:t>
      </w:r>
      <w:r>
        <w:t xml:space="preserve">the </w:t>
      </w:r>
      <w:r w:rsidRPr="0076721E">
        <w:t xml:space="preserve">challenges that public health laboratories faced during the </w:t>
      </w:r>
      <w:r>
        <w:t>COVID-19</w:t>
      </w:r>
      <w:r w:rsidRPr="0076721E">
        <w:t xml:space="preserve"> pandemic and how to make these laboratories more prepared for future public health threats related to respiratory infectious diseases</w:t>
      </w:r>
      <w:r w:rsidR="005D5A25">
        <w:t>. This meeting is part</w:t>
      </w:r>
      <w:r>
        <w:t xml:space="preserve"> of a study commissioned by the </w:t>
      </w:r>
      <w:r w:rsidRPr="0076721E">
        <w:t>European Centre for Disease Prevention and Control</w:t>
      </w:r>
      <w:r>
        <w:t xml:space="preserve"> (ECDC)</w:t>
      </w:r>
      <w:r w:rsidR="005D5A25">
        <w:t xml:space="preserve"> to RAND Europe</w:t>
      </w:r>
      <w:r>
        <w:t xml:space="preserve">. Before </w:t>
      </w:r>
      <w:r w:rsidRPr="0076721E">
        <w:t xml:space="preserve">you decide </w:t>
      </w:r>
      <w:r w:rsidR="009769E7">
        <w:t>to partake in this technical meeting</w:t>
      </w:r>
      <w:r>
        <w:t>,</w:t>
      </w:r>
      <w:r w:rsidRPr="0076721E">
        <w:t xml:space="preserve"> it is important for you to understand why </w:t>
      </w:r>
      <w:r>
        <w:t>this study</w:t>
      </w:r>
      <w:r w:rsidRPr="0076721E">
        <w:t xml:space="preserve"> is being done and what it will involve. Please take time to read the following information </w:t>
      </w:r>
      <w:proofErr w:type="gramStart"/>
      <w:r w:rsidRPr="0076721E">
        <w:t>carefully</w:t>
      </w:r>
      <w:r w:rsidR="007F3267">
        <w:t>, and</w:t>
      </w:r>
      <w:proofErr w:type="gramEnd"/>
      <w:r w:rsidR="007F3267">
        <w:t xml:space="preserve"> a</w:t>
      </w:r>
      <w:r w:rsidRPr="0076721E">
        <w:t>sk us if there is anything that is not clear or if you would like more information.</w:t>
      </w:r>
    </w:p>
    <w:p w14:paraId="539D7CF0" w14:textId="77777777" w:rsidR="00D0269F" w:rsidRDefault="00D0269F" w:rsidP="00D0269F">
      <w:pPr>
        <w:rPr>
          <w:rFonts w:ascii="Futura Std Book" w:hAnsi="Futura Std Book"/>
          <w:sz w:val="24"/>
          <w:szCs w:val="24"/>
        </w:rPr>
      </w:pPr>
      <w:r>
        <w:rPr>
          <w:rFonts w:ascii="Futura Std Book" w:hAnsi="Futura Std Book"/>
          <w:sz w:val="24"/>
          <w:szCs w:val="24"/>
        </w:rPr>
        <w:t>Study aims</w:t>
      </w:r>
    </w:p>
    <w:p w14:paraId="5BCEE5A4" w14:textId="3F7485AC" w:rsidR="00D0269F" w:rsidRPr="0076721E" w:rsidRDefault="00D0269F" w:rsidP="00D0269F">
      <w:r w:rsidRPr="0076721E">
        <w:t>The purpose of this study is to provide evidence to ECDC and key stakeholders</w:t>
      </w:r>
      <w:r w:rsidR="007F3267">
        <w:t xml:space="preserve"> in public health</w:t>
      </w:r>
      <w:r w:rsidRPr="0076721E">
        <w:t xml:space="preserve"> around </w:t>
      </w:r>
      <w:r w:rsidR="007F3267">
        <w:t xml:space="preserve">how </w:t>
      </w:r>
      <w:r w:rsidRPr="0076721E">
        <w:t>public health laboratories</w:t>
      </w:r>
      <w:r w:rsidR="007F3267">
        <w:t xml:space="preserve"> can</w:t>
      </w:r>
      <w:r w:rsidRPr="0076721E">
        <w:t xml:space="preserve"> be more prepared and resilient in the face of future public health challenges related to respiratory infectious diseases.  </w:t>
      </w:r>
    </w:p>
    <w:p w14:paraId="2B4CB858" w14:textId="77777777" w:rsidR="00D0269F" w:rsidRPr="0076721E" w:rsidRDefault="00D0269F" w:rsidP="00D0269F">
      <w:r w:rsidRPr="0076721E">
        <w:t>The guiding research questions for this study are:</w:t>
      </w:r>
    </w:p>
    <w:p w14:paraId="3948D3CC" w14:textId="77777777" w:rsidR="00D0269F" w:rsidRDefault="00D0269F" w:rsidP="00D0269F">
      <w:pPr>
        <w:pStyle w:val="ListParagraph"/>
        <w:numPr>
          <w:ilvl w:val="0"/>
          <w:numId w:val="1"/>
        </w:numPr>
        <w:suppressAutoHyphens/>
        <w:autoSpaceDN w:val="0"/>
        <w:spacing w:line="256" w:lineRule="auto"/>
      </w:pPr>
      <w:r w:rsidRPr="0076721E">
        <w:t xml:space="preserve">What were the main challenges public health laboratories faced during the </w:t>
      </w:r>
      <w:r>
        <w:t>COVID-19</w:t>
      </w:r>
      <w:r w:rsidRPr="0076721E">
        <w:t xml:space="preserve"> pandemic?</w:t>
      </w:r>
    </w:p>
    <w:p w14:paraId="39F20C0E" w14:textId="77777777" w:rsidR="00D0269F" w:rsidRDefault="00D0269F" w:rsidP="00D0269F">
      <w:pPr>
        <w:pStyle w:val="ListParagraph"/>
        <w:numPr>
          <w:ilvl w:val="0"/>
          <w:numId w:val="1"/>
        </w:numPr>
        <w:suppressAutoHyphens/>
        <w:autoSpaceDN w:val="0"/>
        <w:spacing w:line="256" w:lineRule="auto"/>
      </w:pPr>
      <w:r w:rsidRPr="0076721E">
        <w:t>What solutions were implemented by public health laboratories to address these challenges?</w:t>
      </w:r>
    </w:p>
    <w:p w14:paraId="15C551DA" w14:textId="77777777" w:rsidR="00D0269F" w:rsidRDefault="00D0269F" w:rsidP="00D0269F">
      <w:pPr>
        <w:pStyle w:val="ListParagraph"/>
        <w:numPr>
          <w:ilvl w:val="0"/>
          <w:numId w:val="1"/>
        </w:numPr>
        <w:suppressAutoHyphens/>
        <w:autoSpaceDN w:val="0"/>
        <w:spacing w:line="256" w:lineRule="auto"/>
      </w:pPr>
      <w:r w:rsidRPr="0076721E">
        <w:t>What were the impacts and implications of the solutions implemented by public health laboratories?</w:t>
      </w:r>
    </w:p>
    <w:p w14:paraId="4DE1C6BA" w14:textId="77777777" w:rsidR="00D0269F" w:rsidRDefault="00D0269F" w:rsidP="00D0269F">
      <w:pPr>
        <w:pStyle w:val="ListParagraph"/>
        <w:numPr>
          <w:ilvl w:val="0"/>
          <w:numId w:val="1"/>
        </w:numPr>
        <w:suppressAutoHyphens/>
        <w:autoSpaceDN w:val="0"/>
        <w:spacing w:line="256" w:lineRule="auto"/>
      </w:pPr>
      <w:r w:rsidRPr="0076721E">
        <w:t xml:space="preserve">What is necessary to sustain the advances made during the </w:t>
      </w:r>
      <w:r>
        <w:t>COVID-19</w:t>
      </w:r>
      <w:r w:rsidRPr="0076721E">
        <w:t xml:space="preserve"> pandemic in public health laboratory preparedness?</w:t>
      </w:r>
    </w:p>
    <w:p w14:paraId="69919FB1" w14:textId="77777777" w:rsidR="00D0269F" w:rsidRDefault="00D0269F" w:rsidP="00D0269F">
      <w:pPr>
        <w:pStyle w:val="ListParagraph"/>
        <w:numPr>
          <w:ilvl w:val="0"/>
          <w:numId w:val="1"/>
        </w:numPr>
        <w:suppressAutoHyphens/>
        <w:autoSpaceDN w:val="0"/>
        <w:spacing w:line="256" w:lineRule="auto"/>
      </w:pPr>
      <w:r w:rsidRPr="0076721E">
        <w:t xml:space="preserve">How can the lessons learned during the </w:t>
      </w:r>
      <w:r>
        <w:t>COVID-19</w:t>
      </w:r>
      <w:r w:rsidRPr="0076721E">
        <w:t xml:space="preserve"> pandemic be utilised to enhance public health laboratory preparedness for other respiratory infectious diseases and potential new pandemics?</w:t>
      </w:r>
    </w:p>
    <w:p w14:paraId="57CBE893" w14:textId="0C76B0D2" w:rsidR="00D0269F" w:rsidRPr="00E33F3F" w:rsidRDefault="00D0269F" w:rsidP="00E33F3F">
      <w:pPr>
        <w:pStyle w:val="ListParagraph"/>
        <w:numPr>
          <w:ilvl w:val="0"/>
          <w:numId w:val="1"/>
        </w:numPr>
        <w:suppressAutoHyphens/>
        <w:autoSpaceDN w:val="0"/>
        <w:spacing w:line="256" w:lineRule="auto"/>
      </w:pPr>
      <w:r w:rsidRPr="0076721E">
        <w:t>What long-term strategies should be developed to ensure public health laboratories remain resilient and adaptable in the face of future public health threats?</w:t>
      </w:r>
    </w:p>
    <w:p w14:paraId="44A643C4" w14:textId="77777777" w:rsidR="00D0269F" w:rsidRDefault="00D0269F" w:rsidP="00D0269F">
      <w:pPr>
        <w:rPr>
          <w:rFonts w:ascii="Futura Std Book" w:hAnsi="Futura Std Book"/>
          <w:sz w:val="24"/>
          <w:szCs w:val="24"/>
        </w:rPr>
      </w:pPr>
      <w:r>
        <w:rPr>
          <w:rFonts w:ascii="Futura Std Book" w:hAnsi="Futura Std Book"/>
          <w:sz w:val="24"/>
          <w:szCs w:val="24"/>
        </w:rPr>
        <w:t xml:space="preserve">Participation details </w:t>
      </w:r>
    </w:p>
    <w:p w14:paraId="1919F1CE" w14:textId="2C15B5A6" w:rsidR="007F3267" w:rsidRDefault="00D0269F" w:rsidP="00D0269F">
      <w:r w:rsidRPr="00B72A56">
        <w:t>We</w:t>
      </w:r>
      <w:r w:rsidR="007F3267">
        <w:t xml:space="preserve"> have</w:t>
      </w:r>
      <w:r w:rsidRPr="00B72A56">
        <w:t xml:space="preserve"> invite</w:t>
      </w:r>
      <w:r w:rsidR="007F3267">
        <w:t>d</w:t>
      </w:r>
      <w:r w:rsidRPr="00B72A56">
        <w:t xml:space="preserve"> you to participate in </w:t>
      </w:r>
      <w:r w:rsidR="00290568">
        <w:t>a technical meeting</w:t>
      </w:r>
      <w:r w:rsidRPr="00B72A56">
        <w:t xml:space="preserve"> to inform our understanding of </w:t>
      </w:r>
      <w:r>
        <w:t xml:space="preserve">the </w:t>
      </w:r>
      <w:r w:rsidRPr="0076721E">
        <w:t xml:space="preserve">challenges that public health laboratories faced during the </w:t>
      </w:r>
      <w:r>
        <w:t>COVID-19</w:t>
      </w:r>
      <w:r w:rsidRPr="0076721E">
        <w:t xml:space="preserve"> pandemic and how to make these laboratories more prepared for future public health threats related to respiratory infectious disease</w:t>
      </w:r>
      <w:r>
        <w:t xml:space="preserve">. </w:t>
      </w:r>
      <w:r w:rsidRPr="00B72A56">
        <w:t xml:space="preserve">We are interested to learn from your professional knowledge and experience as a stakeholder in this field. Your participation in </w:t>
      </w:r>
      <w:r w:rsidR="00290568">
        <w:t>this</w:t>
      </w:r>
      <w:r>
        <w:t xml:space="preserve"> </w:t>
      </w:r>
      <w:r w:rsidRPr="00B72A56">
        <w:t>would be invaluable.</w:t>
      </w:r>
      <w:r w:rsidRPr="00194B22">
        <w:t xml:space="preserve"> If you decide to take part </w:t>
      </w:r>
      <w:r w:rsidR="00290568">
        <w:t>in the technical meeting</w:t>
      </w:r>
      <w:r w:rsidRPr="00194B22">
        <w:t xml:space="preserve">, a member of the research team will </w:t>
      </w:r>
      <w:r w:rsidR="00F0108B">
        <w:t>provide further details about the meeting</w:t>
      </w:r>
      <w:r w:rsidR="007F3267">
        <w:t xml:space="preserve">, including a short </w:t>
      </w:r>
      <w:proofErr w:type="gramStart"/>
      <w:r w:rsidR="007F3267">
        <w:t>2-4 page</w:t>
      </w:r>
      <w:proofErr w:type="gramEnd"/>
      <w:r w:rsidR="007F3267">
        <w:t xml:space="preserve"> briefing</w:t>
      </w:r>
      <w:r w:rsidRPr="00194B22">
        <w:t xml:space="preserve">. </w:t>
      </w:r>
    </w:p>
    <w:p w14:paraId="3DEE0C5E" w14:textId="77777777" w:rsidR="007F3267" w:rsidRDefault="00D0269F" w:rsidP="00D0269F">
      <w:r w:rsidRPr="00194B22">
        <w:t xml:space="preserve">The </w:t>
      </w:r>
      <w:r w:rsidR="00290568">
        <w:t>meeting</w:t>
      </w:r>
      <w:r w:rsidRPr="00194B22">
        <w:t xml:space="preserve"> will be conducted via an online platform (Microsoft Teams)</w:t>
      </w:r>
      <w:r w:rsidR="007F3267">
        <w:t xml:space="preserve"> on 18</w:t>
      </w:r>
      <w:r w:rsidR="007F3267" w:rsidRPr="007F3267">
        <w:rPr>
          <w:vertAlign w:val="superscript"/>
        </w:rPr>
        <w:t>th</w:t>
      </w:r>
      <w:r w:rsidR="007F3267">
        <w:t xml:space="preserve"> March 2025, from 10am-3pm CET.</w:t>
      </w:r>
      <w:r>
        <w:t xml:space="preserve"> </w:t>
      </w:r>
      <w:r w:rsidR="007F3267">
        <w:t>It</w:t>
      </w:r>
      <w:r w:rsidRPr="00194B22">
        <w:t xml:space="preserve"> is expected to last </w:t>
      </w:r>
      <w:r w:rsidR="007F3267">
        <w:t xml:space="preserve">5 </w:t>
      </w:r>
      <w:r w:rsidR="00290568">
        <w:t>hours</w:t>
      </w:r>
      <w:r w:rsidR="007F3267">
        <w:t xml:space="preserve">, including </w:t>
      </w:r>
      <w:r w:rsidR="00290568">
        <w:t xml:space="preserve">a </w:t>
      </w:r>
      <w:proofErr w:type="gramStart"/>
      <w:r w:rsidR="00290568">
        <w:t>1 hour</w:t>
      </w:r>
      <w:proofErr w:type="gramEnd"/>
      <w:r w:rsidR="00290568">
        <w:t xml:space="preserve"> lunch break</w:t>
      </w:r>
      <w:r w:rsidR="007F3267">
        <w:t>, and will include a short presentation from the research team, along with small group and plenary discussions</w:t>
      </w:r>
      <w:r w:rsidRPr="00194B22">
        <w:t>.</w:t>
      </w:r>
    </w:p>
    <w:p w14:paraId="615E21D9" w14:textId="173A2121" w:rsidR="00D0269F" w:rsidRPr="00B72A56" w:rsidRDefault="007F3267" w:rsidP="00D0269F">
      <w:r>
        <w:t xml:space="preserve">Before and after the meeting, you will have the chance to provide additional views via an online consultation form. You can respond to this online consultation whether you participate in the technical meeting or not. </w:t>
      </w:r>
      <w:r w:rsidR="00D0269F">
        <w:t xml:space="preserve"> </w:t>
      </w:r>
    </w:p>
    <w:p w14:paraId="73456196" w14:textId="77777777" w:rsidR="00D0269F" w:rsidRPr="00194B22" w:rsidRDefault="00D0269F" w:rsidP="00D0269F">
      <w:pPr>
        <w:rPr>
          <w:rFonts w:ascii="Futura Std Book" w:hAnsi="Futura Std Book"/>
          <w:sz w:val="24"/>
          <w:szCs w:val="24"/>
        </w:rPr>
      </w:pPr>
      <w:r w:rsidRPr="00194B22">
        <w:rPr>
          <w:rFonts w:ascii="Futura Std Book" w:hAnsi="Futura Std Book"/>
          <w:sz w:val="24"/>
          <w:szCs w:val="24"/>
        </w:rPr>
        <w:t xml:space="preserve">Do </w:t>
      </w:r>
      <w:r>
        <w:rPr>
          <w:rFonts w:ascii="Futura Std Book" w:hAnsi="Futura Std Book"/>
          <w:sz w:val="24"/>
          <w:szCs w:val="24"/>
        </w:rPr>
        <w:t>I</w:t>
      </w:r>
      <w:r w:rsidRPr="00194B22">
        <w:rPr>
          <w:rFonts w:ascii="Futura Std Book" w:hAnsi="Futura Std Book"/>
          <w:sz w:val="24"/>
          <w:szCs w:val="24"/>
        </w:rPr>
        <w:t xml:space="preserve"> have to take part?</w:t>
      </w:r>
    </w:p>
    <w:p w14:paraId="71BF5009" w14:textId="319BE82B" w:rsidR="007F3267" w:rsidRDefault="00D0269F" w:rsidP="00D0269F">
      <w:r w:rsidRPr="00194B22">
        <w:lastRenderedPageBreak/>
        <w:t xml:space="preserve">No, it is your choice whether to participate or not. You can also withdraw from the project even after you have agreed to take part without giving a reason. You can withdraw up to two weeks after you have participated in </w:t>
      </w:r>
      <w:r w:rsidR="00290568">
        <w:t>the meeting</w:t>
      </w:r>
      <w:r w:rsidRPr="00194B22">
        <w:t xml:space="preserve">, and there are no consequences for withdrawing. If you do decide to withdraw, your </w:t>
      </w:r>
      <w:r w:rsidR="007F3267">
        <w:t xml:space="preserve">personal </w:t>
      </w:r>
      <w:r w:rsidRPr="00194B22">
        <w:t>data will be destroyed and will not be used in analysis or reporting.</w:t>
      </w:r>
      <w:r w:rsidR="007F3267">
        <w:t xml:space="preserve"> As notes will be taken in aggregate, however, it may not be possible to remove </w:t>
      </w:r>
      <w:proofErr w:type="gramStart"/>
      <w:r w:rsidR="007F3267">
        <w:t>all of</w:t>
      </w:r>
      <w:proofErr w:type="gramEnd"/>
      <w:r w:rsidR="007F3267">
        <w:t xml:space="preserve"> your individual contributions from our notes.</w:t>
      </w:r>
      <w:r w:rsidRPr="00194B22">
        <w:t xml:space="preserve"> If you do wish to withdraw after the </w:t>
      </w:r>
      <w:r w:rsidR="00290568">
        <w:t>meeting</w:t>
      </w:r>
      <w:r w:rsidRPr="00194B22">
        <w:t xml:space="preserve"> please contact the project manager, whose details are given </w:t>
      </w:r>
      <w:r w:rsidR="007F3267">
        <w:t>at the</w:t>
      </w:r>
      <w:r w:rsidRPr="00194B22">
        <w:t xml:space="preserve"> end of this participant information sheet. </w:t>
      </w:r>
    </w:p>
    <w:p w14:paraId="47BDBCF0" w14:textId="4FF47F2A" w:rsidR="00D0269F" w:rsidRPr="00B72A56" w:rsidRDefault="00D0269F" w:rsidP="00D0269F">
      <w:r w:rsidRPr="00194B22">
        <w:t xml:space="preserve">Our researchers are happy to discuss any concerns you might have before, during or after the </w:t>
      </w:r>
      <w:r w:rsidR="00290568">
        <w:t>meeting</w:t>
      </w:r>
      <w:r w:rsidRPr="00194B22">
        <w:t xml:space="preserve"> to ensure that you are comfortable with the way that we will use and report the comments you make.</w:t>
      </w:r>
    </w:p>
    <w:p w14:paraId="5506305B" w14:textId="77777777" w:rsidR="00D0269F" w:rsidRPr="00194B22" w:rsidRDefault="00D0269F" w:rsidP="00D0269F">
      <w:pPr>
        <w:rPr>
          <w:rFonts w:ascii="Futura Std Book" w:hAnsi="Futura Std Book"/>
          <w:sz w:val="24"/>
          <w:szCs w:val="24"/>
        </w:rPr>
      </w:pPr>
      <w:r w:rsidRPr="00194B22">
        <w:rPr>
          <w:rFonts w:ascii="Futura Std Book" w:hAnsi="Futura Std Book"/>
          <w:sz w:val="24"/>
          <w:szCs w:val="24"/>
        </w:rPr>
        <w:t xml:space="preserve">Are there possible disadvantages of taking part? </w:t>
      </w:r>
    </w:p>
    <w:p w14:paraId="697A05D9" w14:textId="73D84868" w:rsidR="00D0269F" w:rsidRPr="00B72A56" w:rsidRDefault="00D0269F" w:rsidP="00D0269F">
      <w:r w:rsidRPr="00194B22">
        <w:t xml:space="preserve">All information </w:t>
      </w:r>
      <w:r w:rsidR="007F3267">
        <w:t>collected from the technical meeting will be reported in aggregate, and no one besides those in the meeting will know what you individually contributed or said during the meeting</w:t>
      </w:r>
      <w:r w:rsidRPr="00194B22">
        <w:t xml:space="preserve">. We will not use your name or any other information that could be used to identify you in any publications from the study. </w:t>
      </w:r>
      <w:r>
        <w:t>We will remove any potentially identifiable information, including names of employers</w:t>
      </w:r>
      <w:r w:rsidR="007F3267">
        <w:t>,</w:t>
      </w:r>
      <w:r>
        <w:t xml:space="preserve"> individuals and specific roles within organisations. We will also confirm any direct (anonymous) quotes, should these be used in the report. However, we cannot entirely remove the possibility that readers may identify you</w:t>
      </w:r>
      <w:r w:rsidR="007F3267">
        <w:t>, and we cannot guarantee that other participants keep information confidential (although we will request this at the start of the meeting)</w:t>
      </w:r>
      <w:r w:rsidRPr="00194B22">
        <w:t>.</w:t>
      </w:r>
    </w:p>
    <w:p w14:paraId="093F3A2A" w14:textId="77777777" w:rsidR="00D0269F" w:rsidRPr="00194B22" w:rsidRDefault="00D0269F" w:rsidP="00D0269F">
      <w:pPr>
        <w:rPr>
          <w:rFonts w:ascii="Futura Std Book" w:hAnsi="Futura Std Book"/>
          <w:sz w:val="24"/>
          <w:szCs w:val="24"/>
        </w:rPr>
      </w:pPr>
      <w:r w:rsidRPr="00194B22">
        <w:rPr>
          <w:rFonts w:ascii="Futura Std Book" w:hAnsi="Futura Std Book"/>
          <w:sz w:val="24"/>
          <w:szCs w:val="24"/>
        </w:rPr>
        <w:t>What will happen to the results of the study?</w:t>
      </w:r>
    </w:p>
    <w:p w14:paraId="59A7190D" w14:textId="77777777" w:rsidR="00D0269F" w:rsidRPr="00B72A56" w:rsidRDefault="00D0269F" w:rsidP="00D0269F">
      <w:r w:rsidRPr="00B72A56">
        <w:t>We will produce a publicly available report with the results of the study, which will be published by ECDC, and in an academic journal article. We will also publish our findings on the RAND Europe websit</w:t>
      </w:r>
      <w:r>
        <w:t>e.</w:t>
      </w:r>
    </w:p>
    <w:p w14:paraId="7A78DF9C" w14:textId="3245A3F3" w:rsidR="00D0269F" w:rsidRPr="00194B22" w:rsidRDefault="00D0269F" w:rsidP="00D0269F">
      <w:pPr>
        <w:rPr>
          <w:rFonts w:ascii="Futura Std Book" w:hAnsi="Futura Std Book"/>
          <w:sz w:val="24"/>
          <w:szCs w:val="24"/>
        </w:rPr>
      </w:pPr>
      <w:r w:rsidRPr="00194B22">
        <w:rPr>
          <w:rFonts w:ascii="Futura Std Book" w:hAnsi="Futura Std Book"/>
          <w:sz w:val="24"/>
          <w:szCs w:val="24"/>
        </w:rPr>
        <w:t xml:space="preserve">How will the information that </w:t>
      </w:r>
      <w:r w:rsidR="00755CE0" w:rsidRPr="00194B22">
        <w:rPr>
          <w:rFonts w:ascii="Futura Std Book" w:hAnsi="Futura Std Book"/>
          <w:sz w:val="24"/>
          <w:szCs w:val="24"/>
        </w:rPr>
        <w:t>I</w:t>
      </w:r>
      <w:r w:rsidRPr="00194B22">
        <w:rPr>
          <w:rFonts w:ascii="Futura Std Book" w:hAnsi="Futura Std Book"/>
          <w:sz w:val="24"/>
          <w:szCs w:val="24"/>
        </w:rPr>
        <w:t xml:space="preserve"> share be kept confidentially? </w:t>
      </w:r>
    </w:p>
    <w:p w14:paraId="0A27665A" w14:textId="1EF9086C" w:rsidR="00D0269F" w:rsidRPr="00194B22" w:rsidRDefault="00D0269F" w:rsidP="00D0269F">
      <w:r w:rsidRPr="00194B22">
        <w:t xml:space="preserve">We will ask your permission to digitally record the </w:t>
      </w:r>
      <w:r w:rsidR="00290568">
        <w:t>meeting</w:t>
      </w:r>
      <w:r w:rsidRPr="00194B22">
        <w:t xml:space="preserve">. Recording ensures that we capture your comments and perspectives accurately. </w:t>
      </w:r>
      <w:r>
        <w:t xml:space="preserve">Detailed notes will be taken of the </w:t>
      </w:r>
      <w:r w:rsidR="00290568">
        <w:t>meeting</w:t>
      </w:r>
      <w:r>
        <w:t>, and the recording will be referenced as needed</w:t>
      </w:r>
      <w:r w:rsidRPr="00194B22">
        <w:t>. Everything that you say will be treated confidentially and will only be seen by members of the research team</w:t>
      </w:r>
      <w:r w:rsidR="00290568">
        <w:t>, ECDC and other participants of the meeting</w:t>
      </w:r>
      <w:r w:rsidRPr="00194B22">
        <w:t xml:space="preserve">. We may use things that you have said in the </w:t>
      </w:r>
      <w:r w:rsidR="00290568">
        <w:t>meeting</w:t>
      </w:r>
      <w:r>
        <w:t xml:space="preserve"> </w:t>
      </w:r>
      <w:r w:rsidRPr="00194B22">
        <w:t xml:space="preserve">in our reports and other outputs from the evaluation, but we will not use your name or mention any details by which you could be identified. </w:t>
      </w:r>
    </w:p>
    <w:p w14:paraId="17B94C9C" w14:textId="01DE887E" w:rsidR="00E33F3F" w:rsidRPr="00E33F3F" w:rsidRDefault="00D0269F" w:rsidP="00D0269F">
      <w:r w:rsidRPr="00194B22">
        <w:t xml:space="preserve">Data will be held on a secure server. Back-ups taken for disaster recovery purposes will be encrypted and stored in a secure offline site. The data linking your identity to the </w:t>
      </w:r>
      <w:r w:rsidR="00290568">
        <w:t>technical meeting</w:t>
      </w:r>
      <w:r w:rsidRPr="00194B22">
        <w:t xml:space="preserve"> will be stored for one year after completion of the project and then destroyed. </w:t>
      </w:r>
    </w:p>
    <w:p w14:paraId="0CC63443" w14:textId="77777777" w:rsidR="007F3267" w:rsidRPr="000D7DF6" w:rsidRDefault="007F3267" w:rsidP="007F3267">
      <w:pPr>
        <w:rPr>
          <w:rFonts w:ascii="Futura Std Book" w:hAnsi="Futura Std Book"/>
          <w:sz w:val="24"/>
          <w:szCs w:val="24"/>
        </w:rPr>
      </w:pPr>
      <w:r w:rsidRPr="000D7DF6">
        <w:rPr>
          <w:rFonts w:ascii="Futura Std Book" w:hAnsi="Futura Std Book"/>
          <w:sz w:val="24"/>
          <w:szCs w:val="24"/>
        </w:rPr>
        <w:t xml:space="preserve">Data </w:t>
      </w:r>
      <w:r>
        <w:rPr>
          <w:rFonts w:ascii="Futura Std Book" w:hAnsi="Futura Std Book"/>
          <w:sz w:val="24"/>
          <w:szCs w:val="24"/>
        </w:rPr>
        <w:t>p</w:t>
      </w:r>
      <w:r w:rsidRPr="000D7DF6">
        <w:rPr>
          <w:rFonts w:ascii="Futura Std Book" w:hAnsi="Futura Std Book"/>
          <w:sz w:val="24"/>
          <w:szCs w:val="24"/>
        </w:rPr>
        <w:t>rotection</w:t>
      </w:r>
    </w:p>
    <w:p w14:paraId="3962DE08" w14:textId="16B5CEAD" w:rsidR="00744387" w:rsidRPr="00744387" w:rsidRDefault="007F3267" w:rsidP="00744387">
      <w:r w:rsidRPr="00F40D5B">
        <w:t xml:space="preserve">All data collection and processing will adhere to GDPR, supported by RAND Europe’s ISO27001 certification. RAND Europe have an in-house team, a dedicated Data Protection Officer, an Ethics Advisory Group and an ISO standards committee to ensure compliance. All discussions and materials from </w:t>
      </w:r>
      <w:r>
        <w:t>meeting</w:t>
      </w:r>
      <w:r w:rsidRPr="00F40D5B">
        <w:t xml:space="preserve"> will be treated confidentially</w:t>
      </w:r>
      <w:r>
        <w:t>.</w:t>
      </w:r>
      <w:r w:rsidR="00744387" w:rsidRPr="00744387">
        <w:rPr>
          <w:kern w:val="0"/>
          <w14:ligatures w14:val="none"/>
        </w:rPr>
        <w:t xml:space="preserve"> </w:t>
      </w:r>
      <w:r w:rsidR="00744387">
        <w:rPr>
          <w:kern w:val="0"/>
          <w14:ligatures w14:val="none"/>
        </w:rPr>
        <w:t xml:space="preserve">If you would like further information about how the data from this meeting is being used, please contact </w:t>
      </w:r>
      <w:r w:rsidR="00744387" w:rsidRPr="00744387">
        <w:t>RAND Europe’s Data Protection officer</w:t>
      </w:r>
      <w:r w:rsidR="00DA6472">
        <w:t xml:space="preserve"> at </w:t>
      </w:r>
      <w:hyperlink r:id="rId5" w:history="1">
        <w:r w:rsidR="00DA6472" w:rsidRPr="00845FE5">
          <w:rPr>
            <w:rStyle w:val="Hyperlink"/>
            <w:rFonts w:ascii="Arial" w:hAnsi="Arial" w:cs="Arial"/>
            <w:sz w:val="21"/>
            <w:szCs w:val="21"/>
            <w:shd w:val="clear" w:color="auto" w:fill="FFFFFF"/>
          </w:rPr>
          <w:t>REDPO@randeurope.org</w:t>
        </w:r>
      </w:hyperlink>
      <w:r w:rsidR="00DA6472">
        <w:rPr>
          <w:rFonts w:ascii="Arial" w:hAnsi="Arial" w:cs="Arial"/>
          <w:color w:val="00B050"/>
          <w:sz w:val="21"/>
          <w:szCs w:val="21"/>
          <w:shd w:val="clear" w:color="auto" w:fill="FFFFFF"/>
        </w:rPr>
        <w:t xml:space="preserve">.  </w:t>
      </w:r>
    </w:p>
    <w:p w14:paraId="2ACFB839" w14:textId="20ECB765" w:rsidR="007F3267" w:rsidRDefault="007F3267" w:rsidP="007F3267"/>
    <w:p w14:paraId="1B65FBA4" w14:textId="77777777" w:rsidR="004C20DA" w:rsidRPr="004C20DA" w:rsidRDefault="004C20DA" w:rsidP="004C20DA">
      <w:pPr>
        <w:rPr>
          <w:rFonts w:ascii="Futura Std Book" w:hAnsi="Futura Std Book"/>
          <w:sz w:val="24"/>
          <w:szCs w:val="24"/>
        </w:rPr>
      </w:pPr>
      <w:r w:rsidRPr="004C20DA">
        <w:rPr>
          <w:rFonts w:ascii="Futura Std Book" w:hAnsi="Futura Std Book"/>
          <w:sz w:val="24"/>
          <w:szCs w:val="24"/>
        </w:rPr>
        <w:lastRenderedPageBreak/>
        <w:t>Contact for further information</w:t>
      </w:r>
    </w:p>
    <w:p w14:paraId="32738065" w14:textId="1283C05E" w:rsidR="004C20DA" w:rsidRPr="004C20DA" w:rsidRDefault="004C20DA" w:rsidP="004C20DA">
      <w:r w:rsidRPr="004C20DA">
        <w:t xml:space="preserve">Please contact </w:t>
      </w:r>
      <w:hyperlink r:id="rId6" w:history="1">
        <w:r w:rsidRPr="004C21D0">
          <w:rPr>
            <w:rStyle w:val="Hyperlink"/>
          </w:rPr>
          <w:t>sparkins@randeurope.org</w:t>
        </w:r>
      </w:hyperlink>
      <w:r>
        <w:t xml:space="preserve"> or </w:t>
      </w:r>
      <w:hyperlink r:id="rId7" w:history="1">
        <w:r w:rsidRPr="004C21D0">
          <w:rPr>
            <w:rStyle w:val="Hyperlink"/>
          </w:rPr>
          <w:t>smoriarty@randeurope.org</w:t>
        </w:r>
      </w:hyperlink>
      <w:r>
        <w:t xml:space="preserve"> i</w:t>
      </w:r>
      <w:r w:rsidRPr="004C20DA">
        <w:t xml:space="preserve">f you have any questions about the </w:t>
      </w:r>
      <w:r>
        <w:t>study or the technical meeting</w:t>
      </w:r>
      <w:r w:rsidRPr="004C20DA">
        <w:t xml:space="preserve">. If you would like to take part in the </w:t>
      </w:r>
      <w:r>
        <w:t>meeting</w:t>
      </w:r>
      <w:r w:rsidRPr="004C20DA">
        <w:t xml:space="preserve">, then please respond to the invitation sent by email. </w:t>
      </w:r>
    </w:p>
    <w:p w14:paraId="6C93BD65" w14:textId="77777777" w:rsidR="004C20DA" w:rsidRPr="00B72A56" w:rsidRDefault="004C20DA" w:rsidP="007F3267"/>
    <w:p w14:paraId="0D6F85AB" w14:textId="1119C99B" w:rsidR="00D0269F" w:rsidRPr="00194B22" w:rsidRDefault="00D0269F" w:rsidP="00D0269F">
      <w:pPr>
        <w:rPr>
          <w:b/>
          <w:bCs/>
        </w:rPr>
      </w:pPr>
      <w:r w:rsidRPr="00194B22">
        <w:rPr>
          <w:b/>
          <w:bCs/>
        </w:rPr>
        <w:t xml:space="preserve">Thank you for considering participating in </w:t>
      </w:r>
      <w:r w:rsidR="00E33F3F">
        <w:rPr>
          <w:b/>
          <w:bCs/>
        </w:rPr>
        <w:t>the technical meeting</w:t>
      </w:r>
      <w:r w:rsidRPr="00194B22">
        <w:rPr>
          <w:b/>
          <w:bCs/>
        </w:rPr>
        <w:t>.</w:t>
      </w:r>
    </w:p>
    <w:p w14:paraId="248AD763" w14:textId="77777777" w:rsidR="00D0269F" w:rsidRPr="00D0269F" w:rsidRDefault="00D0269F"/>
    <w:sectPr w:rsidR="00D0269F" w:rsidRPr="00D02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B7AC6"/>
    <w:multiLevelType w:val="hybridMultilevel"/>
    <w:tmpl w:val="9746D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433F90"/>
    <w:multiLevelType w:val="hybridMultilevel"/>
    <w:tmpl w:val="83F4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547573">
    <w:abstractNumId w:val="0"/>
  </w:num>
  <w:num w:numId="2" w16cid:durableId="69442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9F"/>
    <w:rsid w:val="001B2939"/>
    <w:rsid w:val="00290568"/>
    <w:rsid w:val="00377225"/>
    <w:rsid w:val="004C20DA"/>
    <w:rsid w:val="004D4608"/>
    <w:rsid w:val="004F301A"/>
    <w:rsid w:val="005D5A25"/>
    <w:rsid w:val="00744387"/>
    <w:rsid w:val="00755CE0"/>
    <w:rsid w:val="007F3267"/>
    <w:rsid w:val="009769E7"/>
    <w:rsid w:val="00AD1A68"/>
    <w:rsid w:val="00D0269F"/>
    <w:rsid w:val="00DA6472"/>
    <w:rsid w:val="00E33F3F"/>
    <w:rsid w:val="00F0108B"/>
    <w:rsid w:val="00F23218"/>
    <w:rsid w:val="00F7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A895"/>
  <w15:chartTrackingRefBased/>
  <w15:docId w15:val="{A7D860E6-898C-496A-8BAA-572135B5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6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26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26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26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269F"/>
    <w:pPr>
      <w:keepNext/>
      <w:keepLines/>
      <w:spacing w:before="80" w:after="40"/>
      <w:outlineLvl w:val="4"/>
    </w:pPr>
    <w:rPr>
      <w:rFonts w:eastAsiaTheme="majorEastAsia" w:cstheme="majorBidi"/>
      <w:color w:val="2F5496" w:themeColor="accent1" w:themeShade="BF"/>
    </w:rPr>
  </w:style>
  <w:style w:type="paragraph" w:styleId="Heading6">
    <w:name w:val="heading 6"/>
    <w:aliases w:val="Annex title"/>
    <w:basedOn w:val="Normal"/>
    <w:next w:val="Normal"/>
    <w:link w:val="Heading6Char"/>
    <w:uiPriority w:val="12"/>
    <w:unhideWhenUsed/>
    <w:qFormat/>
    <w:rsid w:val="00D02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6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26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26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6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69F"/>
    <w:rPr>
      <w:rFonts w:eastAsiaTheme="majorEastAsia" w:cstheme="majorBidi"/>
      <w:color w:val="2F5496" w:themeColor="accent1" w:themeShade="BF"/>
    </w:rPr>
  </w:style>
  <w:style w:type="character" w:customStyle="1" w:styleId="Heading6Char">
    <w:name w:val="Heading 6 Char"/>
    <w:aliases w:val="Annex title Char"/>
    <w:basedOn w:val="DefaultParagraphFont"/>
    <w:link w:val="Heading6"/>
    <w:uiPriority w:val="12"/>
    <w:rsid w:val="00D02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69F"/>
    <w:rPr>
      <w:rFonts w:eastAsiaTheme="majorEastAsia" w:cstheme="majorBidi"/>
      <w:color w:val="272727" w:themeColor="text1" w:themeTint="D8"/>
    </w:rPr>
  </w:style>
  <w:style w:type="paragraph" w:styleId="Title">
    <w:name w:val="Title"/>
    <w:basedOn w:val="Normal"/>
    <w:next w:val="Normal"/>
    <w:link w:val="TitleChar"/>
    <w:uiPriority w:val="10"/>
    <w:qFormat/>
    <w:rsid w:val="00D02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69F"/>
    <w:pPr>
      <w:spacing w:before="160"/>
      <w:jc w:val="center"/>
    </w:pPr>
    <w:rPr>
      <w:i/>
      <w:iCs/>
      <w:color w:val="404040" w:themeColor="text1" w:themeTint="BF"/>
    </w:rPr>
  </w:style>
  <w:style w:type="character" w:customStyle="1" w:styleId="QuoteChar">
    <w:name w:val="Quote Char"/>
    <w:basedOn w:val="DefaultParagraphFont"/>
    <w:link w:val="Quote"/>
    <w:uiPriority w:val="29"/>
    <w:rsid w:val="00D0269F"/>
    <w:rPr>
      <w:i/>
      <w:iCs/>
      <w:color w:val="404040" w:themeColor="text1" w:themeTint="BF"/>
    </w:rPr>
  </w:style>
  <w:style w:type="paragraph" w:styleId="ListParagraph">
    <w:name w:val="List Paragraph"/>
    <w:basedOn w:val="Normal"/>
    <w:uiPriority w:val="34"/>
    <w:qFormat/>
    <w:rsid w:val="00D0269F"/>
    <w:pPr>
      <w:ind w:left="720"/>
      <w:contextualSpacing/>
    </w:pPr>
  </w:style>
  <w:style w:type="character" w:styleId="IntenseEmphasis">
    <w:name w:val="Intense Emphasis"/>
    <w:basedOn w:val="DefaultParagraphFont"/>
    <w:uiPriority w:val="21"/>
    <w:qFormat/>
    <w:rsid w:val="00D0269F"/>
    <w:rPr>
      <w:i/>
      <w:iCs/>
      <w:color w:val="2F5496" w:themeColor="accent1" w:themeShade="BF"/>
    </w:rPr>
  </w:style>
  <w:style w:type="paragraph" w:styleId="IntenseQuote">
    <w:name w:val="Intense Quote"/>
    <w:basedOn w:val="Normal"/>
    <w:next w:val="Normal"/>
    <w:link w:val="IntenseQuoteChar"/>
    <w:uiPriority w:val="30"/>
    <w:qFormat/>
    <w:rsid w:val="00D02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69F"/>
    <w:rPr>
      <w:i/>
      <w:iCs/>
      <w:color w:val="2F5496" w:themeColor="accent1" w:themeShade="BF"/>
    </w:rPr>
  </w:style>
  <w:style w:type="character" w:styleId="IntenseReference">
    <w:name w:val="Intense Reference"/>
    <w:basedOn w:val="DefaultParagraphFont"/>
    <w:uiPriority w:val="32"/>
    <w:qFormat/>
    <w:rsid w:val="00D0269F"/>
    <w:rPr>
      <w:b/>
      <w:bCs/>
      <w:smallCaps/>
      <w:color w:val="2F5496" w:themeColor="accent1" w:themeShade="BF"/>
      <w:spacing w:val="5"/>
    </w:rPr>
  </w:style>
  <w:style w:type="character" w:styleId="CommentReference">
    <w:name w:val="annotation reference"/>
    <w:basedOn w:val="DefaultParagraphFont"/>
    <w:uiPriority w:val="99"/>
    <w:semiHidden/>
    <w:unhideWhenUsed/>
    <w:rsid w:val="007F3267"/>
    <w:rPr>
      <w:sz w:val="16"/>
      <w:szCs w:val="16"/>
    </w:rPr>
  </w:style>
  <w:style w:type="paragraph" w:styleId="CommentText">
    <w:name w:val="annotation text"/>
    <w:basedOn w:val="Normal"/>
    <w:link w:val="CommentTextChar"/>
    <w:uiPriority w:val="99"/>
    <w:unhideWhenUsed/>
    <w:rsid w:val="007F3267"/>
    <w:pPr>
      <w:spacing w:line="240" w:lineRule="auto"/>
    </w:pPr>
    <w:rPr>
      <w:sz w:val="20"/>
      <w:szCs w:val="20"/>
    </w:rPr>
  </w:style>
  <w:style w:type="character" w:customStyle="1" w:styleId="CommentTextChar">
    <w:name w:val="Comment Text Char"/>
    <w:basedOn w:val="DefaultParagraphFont"/>
    <w:link w:val="CommentText"/>
    <w:uiPriority w:val="99"/>
    <w:rsid w:val="007F3267"/>
    <w:rPr>
      <w:sz w:val="20"/>
      <w:szCs w:val="20"/>
    </w:rPr>
  </w:style>
  <w:style w:type="paragraph" w:styleId="CommentSubject">
    <w:name w:val="annotation subject"/>
    <w:basedOn w:val="CommentText"/>
    <w:next w:val="CommentText"/>
    <w:link w:val="CommentSubjectChar"/>
    <w:uiPriority w:val="99"/>
    <w:semiHidden/>
    <w:unhideWhenUsed/>
    <w:rsid w:val="007F3267"/>
    <w:rPr>
      <w:b/>
      <w:bCs/>
    </w:rPr>
  </w:style>
  <w:style w:type="character" w:customStyle="1" w:styleId="CommentSubjectChar">
    <w:name w:val="Comment Subject Char"/>
    <w:basedOn w:val="CommentTextChar"/>
    <w:link w:val="CommentSubject"/>
    <w:uiPriority w:val="99"/>
    <w:semiHidden/>
    <w:rsid w:val="007F3267"/>
    <w:rPr>
      <w:b/>
      <w:bCs/>
      <w:sz w:val="20"/>
      <w:szCs w:val="20"/>
    </w:rPr>
  </w:style>
  <w:style w:type="character" w:styleId="Hyperlink">
    <w:name w:val="Hyperlink"/>
    <w:basedOn w:val="DefaultParagraphFont"/>
    <w:uiPriority w:val="99"/>
    <w:unhideWhenUsed/>
    <w:rsid w:val="004C20DA"/>
    <w:rPr>
      <w:color w:val="0563C1" w:themeColor="hyperlink"/>
      <w:u w:val="single"/>
    </w:rPr>
  </w:style>
  <w:style w:type="character" w:styleId="UnresolvedMention">
    <w:name w:val="Unresolved Mention"/>
    <w:basedOn w:val="DefaultParagraphFont"/>
    <w:uiPriority w:val="99"/>
    <w:semiHidden/>
    <w:unhideWhenUsed/>
    <w:rsid w:val="004C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moriarty@randeurope.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kins@randeurope.org" TargetMode="External"/><Relationship Id="rId11" Type="http://schemas.openxmlformats.org/officeDocument/2006/relationships/customXml" Target="../customXml/item2.xml"/><Relationship Id="rId5" Type="http://schemas.openxmlformats.org/officeDocument/2006/relationships/hyperlink" Target="mailto:REDPO@randeurope.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A6687E647C23244981980715DADAF84" ma:contentTypeVersion="119" ma:contentTypeDescription="Create a new document." ma:contentTypeScope="" ma:versionID="e0c55902563547511c4f87154f50803f">
  <xsd:schema xmlns:xsd="http://www.w3.org/2001/XMLSchema" xmlns:xs="http://www.w3.org/2001/XMLSchema" xmlns:p="http://schemas.microsoft.com/office/2006/metadata/properties" xmlns:ns1="http://schemas.microsoft.com/sharepoint/v3" xmlns:ns2="4240f11c-4df2-4a37-9be1-bdf0d4dfc218" xmlns:ns3="fe73b3f6-a427-4a99-886e-da32c6de835d" xmlns:ns4="ad844e80-7513-4d59-8106-40a8f6a315d3" xmlns:ns5="70d9c311-70bf-4636-800f-b5c6a6510880" targetNamespace="http://schemas.microsoft.com/office/2006/metadata/properties" ma:root="true" ma:fieldsID="a9730a97babd590ef6cb7cf9ab0c8967" ns1:_="" ns2:_="" ns3:_="" ns4:_="" ns5:_="">
    <xsd:import namespace="http://schemas.microsoft.com/sharepoint/v3"/>
    <xsd:import namespace="4240f11c-4df2-4a37-9be1-bdf0d4dfc218"/>
    <xsd:import namespace="fe73b3f6-a427-4a99-886e-da32c6de835d"/>
    <xsd:import namespace="ad844e80-7513-4d59-8106-40a8f6a315d3"/>
    <xsd:import namespace="70d9c311-70bf-4636-800f-b5c6a6510880"/>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LengthInSeconds" minOccurs="0"/>
                <xsd:element ref="ns4:_dlc_DocId" minOccurs="0"/>
                <xsd:element ref="ns4:_dlc_DocIdUrl" minOccurs="0"/>
                <xsd:element ref="ns4:_dlc_DocIdPersistId" minOccurs="0"/>
                <xsd:element ref="ns5:MediaServiceObjectDetectorVersion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201;#Disease programmes|cee751c4-2d26-4b69-8170-8cbaaf007eb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e164c98-02dc-40d6-8784-129d08d78ca4}"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e164c98-02dc-40d6-8784-129d08d78ca4}"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d9c311-70bf-4636-800f-b5c6a6510880" elementFormDefault="qualified">
    <xsd:import namespace="http://schemas.microsoft.com/office/2006/documentManagement/types"/>
    <xsd:import namespace="http://schemas.microsoft.com/office/infopath/2007/PartnerControls"/>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_ip_UnifiedCompliancePolicyUIAction xmlns="http://schemas.microsoft.com/sharepoint/v3"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_ip_UnifiedCompliancePolicyProperties xmlns="http://schemas.microsoft.com/sharepoint/v3" xsi:nil="true"/>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Disease programmes</TermName>
          <TermId xmlns="http://schemas.microsoft.com/office/infopath/2007/PartnerControls">cee751c4-2d26-4b69-8170-8cbaaf007eb4</TermId>
        </TermInfo>
      </Terms>
    </c67668d6730c4bc2a26c654fc875ab99>
    <TaxCatchAll xmlns="fe73b3f6-a427-4a99-886e-da32c6de835d">
      <Value>201</Value>
      <Value>3</Value>
      <Value>2</Value>
      <Value>1</Value>
    </TaxCatchAll>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_dlc_DocId xmlns="ad844e80-7513-4d59-8106-40a8f6a315d3">IORGCAI-1175551377-35390</_dlc_DocId>
    <_dlc_DocIdUrl xmlns="ad844e80-7513-4d59-8106-40a8f6a315d3">
      <Url>https://ecdc365.sharepoint.com/teams/iorg_dpr_rvl/_layouts/15/DocIdRedir.aspx?ID=IORGCAI-1175551377-35390</Url>
      <Description>IORGCAI-1175551377-35390</Description>
    </_dlc_DocIdUrl>
  </documentManagement>
</p:properties>
</file>

<file path=customXml/itemProps1.xml><?xml version="1.0" encoding="utf-8"?>
<ds:datastoreItem xmlns:ds="http://schemas.openxmlformats.org/officeDocument/2006/customXml" ds:itemID="{42BF9857-B5D4-40FE-81ED-A590182D0A77}"/>
</file>

<file path=customXml/itemProps2.xml><?xml version="1.0" encoding="utf-8"?>
<ds:datastoreItem xmlns:ds="http://schemas.openxmlformats.org/officeDocument/2006/customXml" ds:itemID="{58FA809E-48A6-42B9-BD0E-F210040A128E}"/>
</file>

<file path=customXml/itemProps3.xml><?xml version="1.0" encoding="utf-8"?>
<ds:datastoreItem xmlns:ds="http://schemas.openxmlformats.org/officeDocument/2006/customXml" ds:itemID="{20593DDB-5C0A-421F-9320-924D934B0E65}"/>
</file>

<file path=customXml/itemProps4.xml><?xml version="1.0" encoding="utf-8"?>
<ds:datastoreItem xmlns:ds="http://schemas.openxmlformats.org/officeDocument/2006/customXml" ds:itemID="{E215C804-431C-42B7-A680-0A536155E98C}"/>
</file>

<file path=customXml/itemProps5.xml><?xml version="1.0" encoding="utf-8"?>
<ds:datastoreItem xmlns:ds="http://schemas.openxmlformats.org/officeDocument/2006/customXml" ds:itemID="{43FC2923-08DF-4511-B01A-CB702CDEE557}"/>
</file>

<file path=docProps/app.xml><?xml version="1.0" encoding="utf-8"?>
<Properties xmlns="http://schemas.openxmlformats.org/officeDocument/2006/extended-properties" xmlns:vt="http://schemas.openxmlformats.org/officeDocument/2006/docPropsVTypes">
  <Template>Normal.dotm</Template>
  <TotalTime>96</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 Olumogba</dc:creator>
  <cp:keywords/>
  <dc:description/>
  <cp:lastModifiedBy>Sarah Parkinson</cp:lastModifiedBy>
  <cp:revision>6</cp:revision>
  <dcterms:created xsi:type="dcterms:W3CDTF">2025-02-03T11:20:00Z</dcterms:created>
  <dcterms:modified xsi:type="dcterms:W3CDTF">2025-02-06T17:13:00Z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0x010100EE95EE7DB3A482488E68FA4A7091999F00DA6687E647C23244981980715DADAF84</vt:lpwstr>
  </property>
  <property fmtid="{D5CDD505-2E9C-101B-9397-08002B2CF9AE}" pid="3" name="TaxKeyword">
    <vt:lpwstr/>
  </property>
  <property fmtid="{D5CDD505-2E9C-101B-9397-08002B2CF9AE}" pid="4" name="ECMX_ENTITY">
    <vt:lpwstr>3;#ECDC|931345c4-86d9-4b39-a79a-5a8b0b90257f</vt:lpwstr>
  </property>
  <property fmtid="{D5CDD505-2E9C-101B-9397-08002B2CF9AE}" pid="5" name="MediaServiceImageTags">
    <vt:lpwstr/>
  </property>
  <property fmtid="{D5CDD505-2E9C-101B-9397-08002B2CF9AE}" pid="6" name="ECMX_LIFECYCLE">
    <vt:lpwstr>2;#Active|50127695-0d4f-4ac1-ab93-ebc716c3e584</vt:lpwstr>
  </property>
  <property fmtid="{D5CDD505-2E9C-101B-9397-08002B2CF9AE}" pid="7" name="ECMX_DOCUMENTTYPE">
    <vt:lpwstr/>
  </property>
  <property fmtid="{D5CDD505-2E9C-101B-9397-08002B2CF9AE}" pid="8" name="ECMX_CATEGORYLABEL">
    <vt:lpwstr>201;#Disease programmes|cee751c4-2d26-4b69-8170-8cbaaf007eb4</vt:lpwstr>
  </property>
  <property fmtid="{D5CDD505-2E9C-101B-9397-08002B2CF9AE}" pid="9" name="ECMX_DOCUMENTSTATUS">
    <vt:lpwstr>1;#Draft|bed60e9a-f1b8-4691-a7e2-534f78067ff3</vt:lpwstr>
  </property>
  <property fmtid="{D5CDD505-2E9C-101B-9397-08002B2CF9AE}" pid="10" name="lcf76f155ced4ddcb4097134ff3c332f">
    <vt:lpwstr/>
  </property>
  <property fmtid="{D5CDD505-2E9C-101B-9397-08002B2CF9AE}" pid="11" name="ECMX_DISEASEPATHOGEN">
    <vt:lpwstr/>
  </property>
  <property fmtid="{D5CDD505-2E9C-101B-9397-08002B2CF9AE}" pid="12" name="_dlc_DocIdItemGuid">
    <vt:lpwstr>bc2582c0-85e6-4055-b62e-9c1532fa2768</vt:lpwstr>
  </property>
</Properties>
</file>